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6B5" w:rsidRPr="00A90DF9" w:rsidRDefault="001D26B5" w:rsidP="00A90DF9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785D08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785D08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1D26B5" w:rsidRPr="00A90DF9" w:rsidTr="00A90DF9">
        <w:tc>
          <w:tcPr>
            <w:tcW w:w="3078" w:type="dxa"/>
            <w:shd w:val="clear" w:color="auto" w:fill="D9D9D9" w:themeFill="background1" w:themeFillShade="D9"/>
          </w:tcPr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="002929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2929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drejtat e Njeriut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="00FA3DB8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1D26B5" w:rsidRPr="00A90DF9" w:rsidTr="00F84219">
        <w:tc>
          <w:tcPr>
            <w:tcW w:w="5211" w:type="dxa"/>
            <w:gridSpan w:val="2"/>
            <w:shd w:val="clear" w:color="auto" w:fill="auto"/>
          </w:tcPr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Tema mësimore: </w:t>
            </w:r>
            <w:r w:rsidR="00A90DF9" w:rsidRPr="00A90DF9">
              <w:rPr>
                <w:rFonts w:ascii="Times New Roman" w:hAnsi="Times New Roman"/>
                <w:b/>
                <w:sz w:val="24"/>
                <w:szCs w:val="24"/>
              </w:rPr>
              <w:t>Çfarë</w:t>
            </w:r>
            <w:r w:rsidR="002929FA"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 jan</w:t>
            </w:r>
            <w:r w:rsidR="007A65A1" w:rsidRPr="00A90DF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2929FA"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 t</w:t>
            </w:r>
            <w:r w:rsidR="007A65A1" w:rsidRPr="00A90DF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2929FA"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 drejtat e njeriut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C96B96" w:rsidRPr="00A90DF9">
              <w:rPr>
                <w:rFonts w:ascii="Times New Roman" w:hAnsi="Times New Roman"/>
                <w:sz w:val="24"/>
                <w:szCs w:val="24"/>
              </w:rPr>
              <w:t>M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C96B96" w:rsidRPr="00A90DF9">
              <w:rPr>
                <w:rFonts w:ascii="Times New Roman" w:hAnsi="Times New Roman"/>
                <w:sz w:val="24"/>
                <w:szCs w:val="24"/>
              </w:rPr>
              <w:t>suesja</w:t>
            </w:r>
            <w:r w:rsidR="00A747F1" w:rsidRPr="00A90DF9">
              <w:rPr>
                <w:rFonts w:ascii="Times New Roman" w:hAnsi="Times New Roman"/>
                <w:sz w:val="24"/>
                <w:szCs w:val="24"/>
              </w:rPr>
              <w:t xml:space="preserve"> fton nx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A90DF9">
              <w:rPr>
                <w:rFonts w:ascii="Times New Roman" w:hAnsi="Times New Roman"/>
                <w:sz w:val="24"/>
                <w:szCs w:val="24"/>
              </w:rPr>
              <w:t>sit t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A90DF9">
              <w:rPr>
                <w:rFonts w:ascii="Times New Roman" w:hAnsi="Times New Roman"/>
                <w:sz w:val="24"/>
                <w:szCs w:val="24"/>
              </w:rPr>
              <w:t xml:space="preserve"> japin mendimin e tyre mbi situat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A90DF9">
              <w:rPr>
                <w:rFonts w:ascii="Times New Roman" w:hAnsi="Times New Roman"/>
                <w:sz w:val="24"/>
                <w:szCs w:val="24"/>
              </w:rPr>
              <w:t>n e dh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A90DF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A90DF9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A90DF9">
              <w:rPr>
                <w:rFonts w:ascii="Times New Roman" w:hAnsi="Times New Roman"/>
                <w:sz w:val="24"/>
                <w:szCs w:val="24"/>
              </w:rPr>
              <w:t>r</w:t>
            </w:r>
            <w:r w:rsidR="00CD70B1" w:rsidRPr="00A90DF9">
              <w:rPr>
                <w:rFonts w:ascii="Times New Roman" w:hAnsi="Times New Roman"/>
                <w:sz w:val="24"/>
                <w:szCs w:val="24"/>
              </w:rPr>
              <w:t xml:space="preserve"> dhe t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CD70B1" w:rsidRPr="00A90DF9"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CD70B1" w:rsidRPr="00A90DF9">
              <w:rPr>
                <w:rFonts w:ascii="Times New Roman" w:hAnsi="Times New Roman"/>
                <w:sz w:val="24"/>
                <w:szCs w:val="24"/>
              </w:rPr>
              <w:t xml:space="preserve"> pse</w:t>
            </w:r>
            <w:r w:rsidR="002C5525" w:rsidRPr="00A90DF9">
              <w:rPr>
                <w:rFonts w:ascii="Times New Roman" w:hAnsi="Times New Roman"/>
                <w:sz w:val="24"/>
                <w:szCs w:val="24"/>
              </w:rPr>
              <w:t xml:space="preserve"> ka ndryshuar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525" w:rsidRPr="00A90DF9">
              <w:rPr>
                <w:rFonts w:ascii="Times New Roman" w:hAnsi="Times New Roman"/>
                <w:sz w:val="24"/>
                <w:szCs w:val="24"/>
              </w:rPr>
              <w:t>koncepti p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sz w:val="24"/>
                <w:szCs w:val="24"/>
              </w:rPr>
              <w:t>r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525" w:rsidRPr="00A90DF9">
              <w:rPr>
                <w:rFonts w:ascii="Times New Roman" w:hAnsi="Times New Roman"/>
                <w:sz w:val="24"/>
                <w:szCs w:val="24"/>
              </w:rPr>
              <w:t xml:space="preserve">drejtat e njeriut dhe pse 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sz w:val="24"/>
                <w:szCs w:val="24"/>
              </w:rPr>
              <w:t>sht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sz w:val="24"/>
                <w:szCs w:val="24"/>
              </w:rPr>
              <w:t xml:space="preserve"> e domosdoshme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sz w:val="24"/>
                <w:szCs w:val="24"/>
              </w:rPr>
              <w:t xml:space="preserve"> reflektojm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sz w:val="24"/>
                <w:szCs w:val="24"/>
              </w:rPr>
              <w:t xml:space="preserve"> mbi to</w:t>
            </w:r>
            <w:r w:rsidR="00CD70B1" w:rsidRPr="00A90DF9">
              <w:rPr>
                <w:rFonts w:ascii="Times New Roman" w:hAnsi="Times New Roman"/>
                <w:sz w:val="24"/>
                <w:szCs w:val="24"/>
              </w:rPr>
              <w:t>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D26B5" w:rsidRPr="00A90DF9" w:rsidTr="00F84219">
        <w:tc>
          <w:tcPr>
            <w:tcW w:w="5211" w:type="dxa"/>
            <w:gridSpan w:val="2"/>
            <w:shd w:val="clear" w:color="auto" w:fill="auto"/>
          </w:tcPr>
          <w:p w:rsidR="001D26B5" w:rsidRPr="00A90DF9" w:rsidRDefault="001D26B5" w:rsidP="00A90DF9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Rezultatet e të nxënit të kompetencave </w:t>
            </w:r>
            <w:r w:rsidR="00FA3DB8"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qytetare 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sipas temës mësimore:</w:t>
            </w:r>
          </w:p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Nxënësi</w:t>
            </w:r>
            <w:r w:rsidR="00FA3DB8" w:rsidRPr="00A90DF9">
              <w:rPr>
                <w:rFonts w:ascii="Times New Roman" w:hAnsi="Times New Roman"/>
                <w:b/>
                <w:sz w:val="24"/>
                <w:szCs w:val="24"/>
              </w:rPr>
              <w:t>/ja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 në fund të orës së mësimit:</w:t>
            </w:r>
          </w:p>
          <w:p w:rsidR="00FA3DB8" w:rsidRPr="00A90DF9" w:rsidRDefault="003344F0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Jep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2929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2929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rkufizimin 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2929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2929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FA3DB8" w:rsidRPr="00A90DF9" w:rsidRDefault="00E60D3F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</w:t>
            </w:r>
            <w:r w:rsidR="00B206AE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dallon lidhjen 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njeriut me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nevojat baz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njeriut. </w:t>
            </w:r>
          </w:p>
          <w:p w:rsidR="001D26B5" w:rsidRPr="00A90DF9" w:rsidRDefault="00C9007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="003344F0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shpjegon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3344F0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lidhjen 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</w:t>
            </w:r>
            <w:r w:rsidR="003344F0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me vlerat dhe interesat e tyre jetësore aktuale dhe të perspektivës.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="00A21E31"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C5525" w:rsidRPr="00A90DF9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drejtat e njeriut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2C5525" w:rsidRPr="00A90DF9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drejtat themelore t</w:t>
            </w:r>
            <w:r w:rsidR="007A65A1" w:rsidRPr="00A90DF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njeriut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2C5525" w:rsidRPr="00A90DF9">
              <w:rPr>
                <w:rFonts w:ascii="Times New Roman" w:hAnsi="Times New Roman"/>
                <w:i/>
                <w:sz w:val="24"/>
                <w:szCs w:val="24"/>
              </w:rPr>
              <w:t>liri negative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2C5525" w:rsidRPr="00A90DF9">
              <w:rPr>
                <w:rFonts w:ascii="Times New Roman" w:hAnsi="Times New Roman"/>
                <w:i/>
                <w:sz w:val="24"/>
                <w:szCs w:val="24"/>
              </w:rPr>
              <w:t>liri pozitive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2C5525" w:rsidRPr="00A90DF9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2C5525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drejtat</w:t>
            </w:r>
            <w:r w:rsidR="00FB498B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natyrore.</w:t>
            </w:r>
          </w:p>
        </w:tc>
      </w:tr>
      <w:tr w:rsidR="001D26B5" w:rsidRPr="00A90DF9" w:rsidTr="00F84219">
        <w:tc>
          <w:tcPr>
            <w:tcW w:w="5211" w:type="dxa"/>
            <w:gridSpan w:val="2"/>
            <w:shd w:val="clear" w:color="auto" w:fill="auto"/>
          </w:tcPr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C90076" w:rsidRPr="00A90DF9">
              <w:rPr>
                <w:rFonts w:ascii="Times New Roman" w:hAnsi="Times New Roman"/>
                <w:sz w:val="24"/>
                <w:szCs w:val="24"/>
              </w:rPr>
              <w:t>Teksti m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C90076" w:rsidRPr="00A90DF9">
              <w:rPr>
                <w:rFonts w:ascii="Times New Roman" w:hAnsi="Times New Roman"/>
                <w:sz w:val="24"/>
                <w:szCs w:val="24"/>
              </w:rPr>
              <w:t>simor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90076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0D2A33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johurit</w:t>
            </w:r>
            <w:r w:rsidR="00F03410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nx</w:t>
            </w:r>
            <w:r w:rsidR="00F03410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F03410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0D2A33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0D2A33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</w:t>
            </w:r>
            <w:r w:rsidR="00F03410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0D2A33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CD70B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C30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sociologjia Deklarata 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njeriut.</w:t>
            </w:r>
          </w:p>
          <w:p w:rsidR="00FA3DB8" w:rsidRPr="00A90DF9" w:rsidRDefault="00FA3DB8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A21E31" w:rsidRPr="00A90DF9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="00A21E3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A21E3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 zhvillon frym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74EDD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debatit konstruktiv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A21E3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rvepron</w:t>
            </w:r>
            <w:r w:rsidR="00A21E3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pasuron fjalorin </w:t>
            </w:r>
            <w:r w:rsidR="00CD70B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me fjal</w:t>
            </w:r>
            <w:r w:rsidR="00B946F8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="00CD70B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koncepte </w:t>
            </w:r>
            <w:r w:rsidR="00A21E3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nga njohurit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marra </w:t>
            </w:r>
            <w:r w:rsidR="006C7B07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deri tani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C7B07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rfshir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l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B74EDD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CD70B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="008C30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CD70B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</w:t>
            </w:r>
            <w:r w:rsidR="008C30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Deklarata 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njeriut. </w:t>
            </w:r>
          </w:p>
        </w:tc>
      </w:tr>
      <w:tr w:rsidR="001D26B5" w:rsidRPr="00A90DF9" w:rsidTr="00F84219">
        <w:tc>
          <w:tcPr>
            <w:tcW w:w="9595" w:type="dxa"/>
            <w:gridSpan w:val="4"/>
            <w:shd w:val="clear" w:color="auto" w:fill="auto"/>
          </w:tcPr>
          <w:p w:rsidR="001D26B5" w:rsidRPr="00A90DF9" w:rsidRDefault="001D26B5" w:rsidP="00A90DF9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D26B5" w:rsidRPr="00A90DF9" w:rsidTr="00F84219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9847E6" w:rsidRPr="00A90DF9" w:rsidRDefault="009847E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9847E6" w:rsidRPr="00A90DF9" w:rsidRDefault="009847E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6C7B07" w:rsidRPr="00A90DF9">
              <w:rPr>
                <w:rFonts w:ascii="Times New Roman" w:hAnsi="Times New Roman"/>
                <w:sz w:val="24"/>
                <w:szCs w:val="24"/>
              </w:rPr>
              <w:t>iskutim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 xml:space="preserve"> i ideve</w:t>
            </w:r>
          </w:p>
          <w:p w:rsidR="004D379B" w:rsidRPr="00A90DF9" w:rsidRDefault="00605CB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>Nx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 xml:space="preserve">sit i japin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përgjigje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>s duke u mb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>shtetur mbi njohurit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A90DF9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>r historikun 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 xml:space="preserve"> drejtave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 xml:space="preserve"> njeriut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7B6E" w:rsidRPr="00A90DF9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A90DF9">
              <w:rPr>
                <w:rFonts w:ascii="Times New Roman" w:hAnsi="Times New Roman"/>
                <w:sz w:val="24"/>
                <w:szCs w:val="24"/>
              </w:rPr>
              <w:t>nd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A90DF9">
              <w:rPr>
                <w:rFonts w:ascii="Times New Roman" w:hAnsi="Times New Roman"/>
                <w:sz w:val="24"/>
                <w:szCs w:val="24"/>
              </w:rPr>
              <w:t>sin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 xml:space="preserve"> e tyre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 xml:space="preserve"> duke u bazuar dhe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>kapitullin e Kushtetut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C47306" w:rsidRPr="00A90DF9" w:rsidRDefault="004D379B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rast m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sues</w:t>
            </w:r>
            <w:r w:rsidR="003E7B6E" w:rsidRPr="00A90DF9">
              <w:rPr>
                <w:rFonts w:ascii="Times New Roman" w:hAnsi="Times New Roman"/>
                <w:sz w:val="24"/>
                <w:szCs w:val="24"/>
              </w:rPr>
              <w:t>ja ndihmon me konceptin e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 xml:space="preserve"> drejtave themelore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8C30FA" w:rsidRPr="00A90DF9">
              <w:rPr>
                <w:rFonts w:ascii="Times New Roman" w:hAnsi="Times New Roman"/>
                <w:sz w:val="24"/>
                <w:szCs w:val="24"/>
              </w:rPr>
              <w:t xml:space="preserve"> njeriut.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7306"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C47306" w:rsidRPr="00A90DF9">
              <w:rPr>
                <w:rFonts w:ascii="Times New Roman" w:hAnsi="Times New Roman"/>
                <w:sz w:val="24"/>
                <w:szCs w:val="24"/>
              </w:rPr>
              <w:t xml:space="preserve"> drejtat e njeriut garantohen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C47306" w:rsidRPr="00A90DF9">
              <w:rPr>
                <w:rFonts w:ascii="Times New Roman" w:hAnsi="Times New Roman"/>
                <w:sz w:val="24"/>
                <w:szCs w:val="24"/>
              </w:rPr>
              <w:t xml:space="preserve"> Kushtetut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C47306" w:rsidRPr="00A90DF9">
              <w:rPr>
                <w:rFonts w:ascii="Times New Roman" w:hAnsi="Times New Roman"/>
                <w:sz w:val="24"/>
                <w:szCs w:val="24"/>
              </w:rPr>
              <w:t>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7306" w:rsidRPr="00A90DF9">
              <w:rPr>
                <w:rFonts w:ascii="Times New Roman" w:hAnsi="Times New Roman"/>
                <w:sz w:val="24"/>
                <w:szCs w:val="24"/>
              </w:rPr>
              <w:t>Ato jan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C47306" w:rsidRPr="00A90DF9">
              <w:rPr>
                <w:rFonts w:ascii="Times New Roman" w:hAnsi="Times New Roman"/>
                <w:sz w:val="24"/>
                <w:szCs w:val="24"/>
              </w:rPr>
              <w:t xml:space="preserve"> universale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47306" w:rsidRPr="00A90DF9">
              <w:rPr>
                <w:rFonts w:ascii="Times New Roman" w:hAnsi="Times New Roman"/>
                <w:sz w:val="24"/>
                <w:szCs w:val="24"/>
              </w:rPr>
              <w:t>themelore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7306" w:rsidRPr="00A90DF9">
              <w:rPr>
                <w:rFonts w:ascii="Times New Roman" w:hAnsi="Times New Roman"/>
                <w:sz w:val="24"/>
                <w:szCs w:val="24"/>
              </w:rPr>
              <w:t>dhe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patjetërsueshme</w:t>
            </w:r>
            <w:r w:rsidR="00C47306" w:rsidRPr="00A90DF9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="009847E6" w:rsidRPr="00A90DF9" w:rsidRDefault="00C4730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M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suesja shpjegon historikun 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 dhe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përpjekjen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njer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zore p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 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’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 p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rfituar ato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formën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ato jan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aktualisht.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847E6" w:rsidRPr="00A90DF9" w:rsidRDefault="009847E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206AE" w:rsidRPr="00A90DF9">
              <w:rPr>
                <w:rFonts w:ascii="Times New Roman" w:hAnsi="Times New Roman"/>
                <w:sz w:val="24"/>
                <w:szCs w:val="24"/>
              </w:rPr>
              <w:t>P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B206AE" w:rsidRPr="00A90DF9">
              <w:rPr>
                <w:rFonts w:ascii="Times New Roman" w:hAnsi="Times New Roman"/>
                <w:sz w:val="24"/>
                <w:szCs w:val="24"/>
              </w:rPr>
              <w:t>rvijimi i mendimit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957" w:rsidRPr="00A90DF9" w:rsidRDefault="009847E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mësuesi </w:t>
            </w:r>
            <w:r w:rsidR="00E403F4" w:rsidRPr="00A90DF9">
              <w:rPr>
                <w:rFonts w:ascii="Times New Roman" w:hAnsi="Times New Roman"/>
                <w:sz w:val="24"/>
                <w:szCs w:val="24"/>
              </w:rPr>
              <w:t>ri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thekson: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“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 drejtat e njeriut jan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 drejta q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 i g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zon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çdo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 individ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 shoq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>rin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 ku ai b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>n pjes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>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>Ato bazohen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 dy kategori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757957" w:rsidRPr="00A90DF9">
              <w:rPr>
                <w:rFonts w:ascii="Times New Roman" w:hAnsi="Times New Roman"/>
                <w:sz w:val="24"/>
                <w:szCs w:val="24"/>
              </w:rPr>
              <w:t>dha lirish:</w:t>
            </w:r>
          </w:p>
          <w:p w:rsidR="00757957" w:rsidRPr="00A90DF9" w:rsidRDefault="00757957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1-liri negative</w:t>
            </w:r>
          </w:p>
          <w:p w:rsidR="002B4653" w:rsidRPr="00A90DF9" w:rsidRDefault="00757957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2-liri pozitive</w:t>
            </w:r>
            <w:r w:rsidR="00E555B7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55B7" w:rsidRPr="00A90DF9" w:rsidRDefault="00E555B7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lastRenderedPageBreak/>
              <w:t>Liria negative hyn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at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sfer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lirish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cilat mbrojn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lirin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individuale prej nd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rhyrjes s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shtetit.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Si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psh:e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 e fjal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e drejta e besimit fetar etj... </w:t>
            </w:r>
          </w:p>
          <w:p w:rsidR="002B4653" w:rsidRPr="00A90DF9" w:rsidRDefault="00E555B7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Liria pozitive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ka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b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j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me at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grup lirish e cila krahas barazis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for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male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>krijon dhe barazin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 reale.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>K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tu 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>sht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 detyra e shtetit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 siguroj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 kushtet p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>r garantimin 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 drejtave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 cilat lidhen me shtetin social.</w:t>
            </w:r>
          </w:p>
          <w:p w:rsidR="00F201CF" w:rsidRPr="00A90DF9" w:rsidRDefault="00F201CF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drejtat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cilat garantohen dhe mbrohen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kushtetut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jan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drejtat themelore t</w:t>
            </w:r>
            <w:r w:rsidR="007A65A1" w:rsidRPr="00A90DF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 njeriut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201CF" w:rsidRPr="00A90DF9" w:rsidRDefault="008862C8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K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>to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 fundit b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>jn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 pjes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sz w:val="24"/>
                <w:szCs w:val="24"/>
              </w:rPr>
              <w:t xml:space="preserve"> tek grupi </w:t>
            </w:r>
            <w:r w:rsidR="00F201CF" w:rsidRPr="00A90DF9">
              <w:rPr>
                <w:rFonts w:ascii="Times New Roman" w:hAnsi="Times New Roman"/>
                <w:b/>
                <w:sz w:val="24"/>
                <w:szCs w:val="24"/>
              </w:rPr>
              <w:t>i t</w:t>
            </w:r>
            <w:r w:rsidR="007A65A1" w:rsidRPr="00A90DF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F201CF"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 drejtave natyrore.</w:t>
            </w:r>
          </w:p>
          <w:p w:rsidR="00F201CF" w:rsidRPr="00A90DF9" w:rsidRDefault="00F201CF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drejtat natyrore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462" w:rsidRPr="00A90DF9">
              <w:rPr>
                <w:rFonts w:ascii="Times New Roman" w:hAnsi="Times New Roman"/>
                <w:sz w:val="24"/>
                <w:szCs w:val="24"/>
              </w:rPr>
              <w:t>mendohet se kan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851462" w:rsidRPr="00A90DF9">
              <w:rPr>
                <w:rFonts w:ascii="Times New Roman" w:hAnsi="Times New Roman"/>
                <w:sz w:val="24"/>
                <w:szCs w:val="24"/>
              </w:rPr>
              <w:t xml:space="preserve"> lindur me njeriun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Ato </w:t>
            </w:r>
            <w:proofErr w:type="spellStart"/>
            <w:r w:rsidR="00305945" w:rsidRPr="00A90DF9">
              <w:rPr>
                <w:rFonts w:ascii="Times New Roman" w:hAnsi="Times New Roman"/>
                <w:sz w:val="24"/>
                <w:szCs w:val="24"/>
              </w:rPr>
              <w:t>jn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proofErr w:type="spellEnd"/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patjet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rsueshme dhe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pamohueshme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si e drejta e jet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s e pron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s etj.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drejtat q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rrjedhin prej tyre j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funksion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nevojave individuale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vlerave dhe kultur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s s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vendi.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Ndaj k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tu m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suesja thekson se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drejtat jan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ndryshim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 xml:space="preserve"> vazhduesh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305945" w:rsidRPr="00A90DF9">
              <w:rPr>
                <w:rFonts w:ascii="Times New Roman" w:hAnsi="Times New Roman"/>
                <w:sz w:val="24"/>
                <w:szCs w:val="24"/>
              </w:rPr>
              <w:t>m.</w:t>
            </w:r>
          </w:p>
          <w:p w:rsidR="00305945" w:rsidRPr="00A90DF9" w:rsidRDefault="0030594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M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suesja sqaron konceptet tabu ;arbitraritet</w:t>
            </w:r>
          </w:p>
          <w:p w:rsidR="009C38CD" w:rsidRPr="00A90DF9" w:rsidRDefault="009C38CD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469F8" w:rsidRPr="00A90DF9" w:rsidRDefault="004469F8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847E6" w:rsidRPr="00A90DF9" w:rsidRDefault="009847E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9541F" w:rsidRPr="00A90DF9">
              <w:rPr>
                <w:rFonts w:ascii="Times New Roman" w:hAnsi="Times New Roman"/>
                <w:sz w:val="24"/>
                <w:szCs w:val="24"/>
              </w:rPr>
              <w:t>Pun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A90DF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A90DF9">
              <w:rPr>
                <w:rFonts w:ascii="Times New Roman" w:hAnsi="Times New Roman"/>
                <w:sz w:val="24"/>
                <w:szCs w:val="24"/>
              </w:rPr>
              <w:t xml:space="preserve"> grup.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A90DF9">
              <w:rPr>
                <w:rFonts w:ascii="Times New Roman" w:hAnsi="Times New Roman"/>
                <w:sz w:val="24"/>
                <w:szCs w:val="24"/>
              </w:rPr>
              <w:t>Praktik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A90DF9">
              <w:rPr>
                <w:rFonts w:ascii="Times New Roman" w:hAnsi="Times New Roman"/>
                <w:sz w:val="24"/>
                <w:szCs w:val="24"/>
              </w:rPr>
              <w:t xml:space="preserve"> e pavarur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38CD" w:rsidRPr="00A90DF9" w:rsidRDefault="00D9541F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Nx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="00AF2943" w:rsidRPr="00A90DF9">
              <w:rPr>
                <w:rFonts w:ascii="Times New Roman" w:hAnsi="Times New Roman"/>
                <w:sz w:val="24"/>
                <w:szCs w:val="24"/>
              </w:rPr>
              <w:t>ndahen n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38CD" w:rsidRPr="00A90DF9">
              <w:rPr>
                <w:rFonts w:ascii="Times New Roman" w:hAnsi="Times New Roman"/>
                <w:sz w:val="24"/>
                <w:szCs w:val="24"/>
              </w:rPr>
              <w:t>tri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943" w:rsidRPr="00A90DF9">
              <w:rPr>
                <w:rFonts w:ascii="Times New Roman" w:hAnsi="Times New Roman"/>
                <w:sz w:val="24"/>
                <w:szCs w:val="24"/>
              </w:rPr>
              <w:t xml:space="preserve">grupe dhe secili grup </w:t>
            </w:r>
            <w:r w:rsidR="00A57008" w:rsidRPr="00A90DF9">
              <w:rPr>
                <w:rFonts w:ascii="Times New Roman" w:hAnsi="Times New Roman"/>
                <w:sz w:val="24"/>
                <w:szCs w:val="24"/>
              </w:rPr>
              <w:t xml:space="preserve">argumenton dhe </w:t>
            </w:r>
            <w:r w:rsidR="00AF2943" w:rsidRPr="00A90DF9">
              <w:rPr>
                <w:rFonts w:ascii="Times New Roman" w:hAnsi="Times New Roman"/>
                <w:sz w:val="24"/>
                <w:szCs w:val="24"/>
              </w:rPr>
              <w:t>prezanton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008" w:rsidRPr="00A90DF9">
              <w:rPr>
                <w:rFonts w:ascii="Times New Roman" w:hAnsi="Times New Roman"/>
                <w:sz w:val="24"/>
                <w:szCs w:val="24"/>
              </w:rPr>
              <w:t>idet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9C38CD" w:rsidRPr="00A90DF9">
              <w:rPr>
                <w:rFonts w:ascii="Times New Roman" w:hAnsi="Times New Roman"/>
                <w:sz w:val="24"/>
                <w:szCs w:val="24"/>
              </w:rPr>
              <w:t xml:space="preserve"> si</w:t>
            </w:r>
            <w:r w:rsidR="00A57008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38CD" w:rsidRPr="00A90D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C38CD" w:rsidRPr="00A90DF9" w:rsidRDefault="009C38CD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a-kane evoluar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drejtat e njeriut</w:t>
            </w:r>
          </w:p>
          <w:p w:rsidR="009C38CD" w:rsidRPr="00A90DF9" w:rsidRDefault="009C38CD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b-lidhen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drejtat me lirit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negative dhe pozitive </w:t>
            </w:r>
          </w:p>
          <w:p w:rsidR="009847E6" w:rsidRPr="00A90DF9" w:rsidRDefault="009C38CD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c-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jan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drejtat themelore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njeriut. </w:t>
            </w:r>
          </w:p>
          <w:p w:rsidR="009847E6" w:rsidRPr="00A90DF9" w:rsidRDefault="009847E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9847E6" w:rsidRPr="00A90DF9" w:rsidRDefault="009847E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lidhjes së temës me njohuritë e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lidhje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>s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>s</w:t>
            </w:r>
            <w:r w:rsidR="008315C6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57008" w:rsidRPr="00A90DF9">
              <w:rPr>
                <w:rFonts w:ascii="Times New Roman" w:hAnsi="Times New Roman"/>
                <w:sz w:val="24"/>
                <w:szCs w:val="24"/>
              </w:rPr>
              <w:t>si histor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>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,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sociologjia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>deklarata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drejtave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njeriut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57008" w:rsidRPr="00A90DF9">
              <w:rPr>
                <w:rFonts w:ascii="Times New Roman" w:hAnsi="Times New Roman"/>
                <w:sz w:val="24"/>
                <w:szCs w:val="24"/>
              </w:rPr>
              <w:t>interneti; p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A90DF9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ndërtimin e njohurive të 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>reja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prezantimi</w:t>
            </w:r>
            <w:r w:rsidR="00A57008" w:rsidRPr="00A90DF9">
              <w:rPr>
                <w:rFonts w:ascii="Times New Roman" w:hAnsi="Times New Roman"/>
                <w:sz w:val="24"/>
                <w:szCs w:val="24"/>
              </w:rPr>
              <w:t>n 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argumenteve</w:t>
            </w:r>
            <w:r w:rsidR="00D9541F" w:rsidRPr="00A90DF9">
              <w:rPr>
                <w:rFonts w:ascii="Times New Roman" w:hAnsi="Times New Roman"/>
                <w:sz w:val="24"/>
                <w:szCs w:val="24"/>
              </w:rPr>
              <w:t xml:space="preserve"> dhe demonstrimi</w:t>
            </w:r>
            <w:r w:rsidR="00A57008"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008" w:rsidRPr="00A90DF9">
              <w:rPr>
                <w:rFonts w:ascii="Times New Roman" w:hAnsi="Times New Roman"/>
                <w:sz w:val="24"/>
                <w:szCs w:val="24"/>
              </w:rPr>
              <w:t>konkret t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A90DF9">
              <w:rPr>
                <w:rFonts w:ascii="Times New Roman" w:hAnsi="Times New Roman"/>
                <w:sz w:val="24"/>
                <w:szCs w:val="24"/>
              </w:rPr>
              <w:t>tyre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në bazë të njohurive të </w:t>
            </w:r>
            <w:r w:rsidR="00D9541F" w:rsidRPr="00A90DF9">
              <w:rPr>
                <w:rFonts w:ascii="Times New Roman" w:hAnsi="Times New Roman"/>
                <w:sz w:val="24"/>
                <w:szCs w:val="24"/>
              </w:rPr>
              <w:t xml:space="preserve">përftuara 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</w:t>
            </w:r>
            <w:r w:rsidR="009847E6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tojnë rezultatet e tyre.</w:t>
            </w:r>
            <w:r w:rsidR="009847E6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Ata di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9847E6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utojnë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03410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</w:t>
            </w:r>
            <w:r w:rsidR="00D9541F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r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9541F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9541F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sin</w:t>
            </w:r>
            <w:r w:rsidR="00C35CFA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9541F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B42C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 dhe garantimin dhe mbrojtjen e tyre n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kushtetut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B42C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Gjithashtu diskutohet mbi evoluimin e 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si dhe lidhja e tyre me lirit</w:t>
            </w:r>
            <w:r w:rsidR="007A65A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negative dhe pozitive.</w:t>
            </w:r>
            <w:r w:rsidR="00F03410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1D26B5" w:rsidRPr="00A90DF9" w:rsidTr="00F84219">
        <w:tc>
          <w:tcPr>
            <w:tcW w:w="9595" w:type="dxa"/>
            <w:gridSpan w:val="4"/>
            <w:shd w:val="clear" w:color="auto" w:fill="auto"/>
          </w:tcPr>
          <w:p w:rsidR="009847E6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A90DF9">
              <w:rPr>
                <w:rFonts w:ascii="Times New Roman" w:hAnsi="Times New Roman"/>
                <w:sz w:val="24"/>
                <w:szCs w:val="24"/>
              </w:rPr>
              <w:t>Mësimi quhet i arrirë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7E6" w:rsidRPr="00A90DF9">
              <w:rPr>
                <w:rFonts w:ascii="Times New Roman" w:hAnsi="Times New Roman"/>
                <w:sz w:val="24"/>
                <w:szCs w:val="24"/>
              </w:rPr>
              <w:t>kur nxënësi mund t’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>i</w:t>
            </w:r>
            <w:r w:rsidR="009847E6" w:rsidRPr="00A90DF9">
              <w:rPr>
                <w:rFonts w:ascii="Times New Roman" w:hAnsi="Times New Roman"/>
                <w:sz w:val="24"/>
                <w:szCs w:val="24"/>
              </w:rPr>
              <w:t xml:space="preserve"> përgjigjet pyetjeve konkrete mbi</w:t>
            </w:r>
            <w:r w:rsidR="006F3F0D" w:rsidRPr="00A90DF9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F3F0D" w:rsidRPr="00A90DF9">
              <w:rPr>
                <w:rFonts w:ascii="Times New Roman" w:hAnsi="Times New Roman"/>
                <w:sz w:val="24"/>
                <w:szCs w:val="24"/>
              </w:rPr>
              <w:t>nd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F3F0D" w:rsidRPr="00A90DF9">
              <w:rPr>
                <w:rFonts w:ascii="Times New Roman" w:hAnsi="Times New Roman"/>
                <w:sz w:val="24"/>
                <w:szCs w:val="24"/>
              </w:rPr>
              <w:t>sin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F3F0D" w:rsidRPr="00A90DF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drejtave themelore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njeriut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>evoluimin e tyre dhe domosdoshm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>rin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e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shoq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ri. </w:t>
            </w:r>
            <w:r w:rsidR="009847E6" w:rsidRPr="00A90DF9">
              <w:rPr>
                <w:rFonts w:ascii="Times New Roman" w:hAnsi="Times New Roman"/>
                <w:sz w:val="24"/>
                <w:szCs w:val="24"/>
              </w:rPr>
              <w:t>Vlerësimi që mund të përdoret nga mësuesja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847E6" w:rsidRPr="00A90DF9" w:rsidRDefault="009847E6" w:rsidP="00A90DF9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1D26B5" w:rsidRPr="00A90DF9" w:rsidRDefault="009847E6" w:rsidP="00A90DF9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6F3F0D" w:rsidRPr="00A90DF9" w:rsidRDefault="006F3F0D" w:rsidP="00A90DF9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vler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sim me an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portofolit</w:t>
            </w:r>
          </w:p>
        </w:tc>
      </w:tr>
      <w:tr w:rsidR="001D26B5" w:rsidRPr="00A90DF9" w:rsidTr="00F84219">
        <w:tc>
          <w:tcPr>
            <w:tcW w:w="9595" w:type="dxa"/>
            <w:gridSpan w:val="4"/>
            <w:shd w:val="clear" w:color="auto" w:fill="auto"/>
          </w:tcPr>
          <w:p w:rsidR="009847E6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A90DF9">
              <w:rPr>
                <w:rFonts w:ascii="Times New Roman" w:hAnsi="Times New Roman"/>
                <w:sz w:val="24"/>
                <w:szCs w:val="24"/>
              </w:rPr>
              <w:t>Në fund të orës nx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A90DF9">
              <w:rPr>
                <w:rFonts w:ascii="Times New Roman" w:hAnsi="Times New Roman"/>
                <w:sz w:val="24"/>
                <w:szCs w:val="24"/>
              </w:rPr>
              <w:t>sit do të punojnë ushtrimet në lib</w:t>
            </w:r>
            <w:r w:rsidR="00E26B5A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A90DF9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FB42C1" w:rsidRPr="00A90DF9" w:rsidRDefault="009847E6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Detyrë: Nxënësit do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ndahen në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 xml:space="preserve"> dy</w:t>
            </w:r>
            <w:r w:rsidR="006948EC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g</w:t>
            </w:r>
            <w:r w:rsidR="003A2985" w:rsidRPr="00A90DF9">
              <w:rPr>
                <w:rFonts w:ascii="Times New Roman" w:hAnsi="Times New Roman"/>
                <w:sz w:val="24"/>
                <w:szCs w:val="24"/>
              </w:rPr>
              <w:t>rupe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985" w:rsidRPr="00A90DF9">
              <w:rPr>
                <w:rFonts w:ascii="Times New Roman" w:hAnsi="Times New Roman"/>
                <w:sz w:val="24"/>
                <w:szCs w:val="24"/>
              </w:rPr>
              <w:t xml:space="preserve">dhe </w:t>
            </w:r>
            <w:r w:rsidR="00C35CFA" w:rsidRPr="00A90DF9">
              <w:rPr>
                <w:rFonts w:ascii="Times New Roman" w:hAnsi="Times New Roman"/>
                <w:sz w:val="24"/>
                <w:szCs w:val="24"/>
              </w:rPr>
              <w:t>do të diskutojn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mbi</w:t>
            </w:r>
            <w:r w:rsidR="00FB42C1" w:rsidRPr="00A90D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B42C1" w:rsidRPr="00A90DF9" w:rsidRDefault="00FB42C1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liritë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negative q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bëjnë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me barazin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formale dhe lirit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pozitive me barazin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reale.</w:t>
            </w:r>
          </w:p>
          <w:p w:rsidR="00EC16A8" w:rsidRPr="00A90DF9" w:rsidRDefault="00EC16A8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ndarjen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grupe nx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sit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do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rfaq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sojn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to sfera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liris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dhe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drejtat q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rfshihen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to.</w:t>
            </w:r>
          </w:p>
          <w:p w:rsidR="00EC16A8" w:rsidRPr="00A90DF9" w:rsidRDefault="00EC16A8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Çështje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 diskutim:</w:t>
            </w:r>
          </w:p>
          <w:p w:rsidR="00FB42C1" w:rsidRPr="00A90DF9" w:rsidRDefault="00FB42C1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lastRenderedPageBreak/>
              <w:t>P</w:t>
            </w:r>
            <w:r w:rsidR="003A2985" w:rsidRPr="00A90DF9">
              <w:rPr>
                <w:rFonts w:ascii="Times New Roman" w:hAnsi="Times New Roman"/>
                <w:sz w:val="24"/>
                <w:szCs w:val="24"/>
              </w:rPr>
              <w:t>se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Zvicr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>a nj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 xml:space="preserve"> shtet demokratik ka aprovuar votimin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6A8" w:rsidRPr="00A90DF9">
              <w:rPr>
                <w:rFonts w:ascii="Times New Roman" w:hAnsi="Times New Roman"/>
                <w:sz w:val="24"/>
                <w:szCs w:val="24"/>
              </w:rPr>
              <w:t>grave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1971?</w:t>
            </w:r>
          </w:p>
          <w:p w:rsidR="00EC16A8" w:rsidRPr="00A90DF9" w:rsidRDefault="00EC16A8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6F8" w:rsidRPr="00A90DF9">
              <w:rPr>
                <w:rFonts w:ascii="Times New Roman" w:hAnsi="Times New Roman"/>
                <w:sz w:val="24"/>
                <w:szCs w:val="24"/>
              </w:rPr>
              <w:t>-</w:t>
            </w:r>
            <w:r w:rsidR="006948EC" w:rsidRPr="00A90DF9">
              <w:rPr>
                <w:rFonts w:ascii="Times New Roman" w:hAnsi="Times New Roman"/>
                <w:sz w:val="24"/>
                <w:szCs w:val="24"/>
              </w:rPr>
              <w:t>Nx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A90DF9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A90DF9">
              <w:rPr>
                <w:rFonts w:ascii="Times New Roman" w:hAnsi="Times New Roman"/>
                <w:sz w:val="24"/>
                <w:szCs w:val="24"/>
              </w:rPr>
              <w:t>sit do t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A90DF9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A90DF9">
              <w:rPr>
                <w:rFonts w:ascii="Times New Roman" w:hAnsi="Times New Roman"/>
                <w:sz w:val="24"/>
                <w:szCs w:val="24"/>
              </w:rPr>
              <w:t>rkojn</w:t>
            </w:r>
            <w:r w:rsidR="005E0C83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A90DF9">
              <w:rPr>
                <w:rFonts w:ascii="Times New Roman" w:hAnsi="Times New Roman"/>
                <w:sz w:val="24"/>
                <w:szCs w:val="24"/>
              </w:rPr>
              <w:t xml:space="preserve"> informacione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48EC" w:rsidRPr="00A90DF9">
              <w:rPr>
                <w:rFonts w:ascii="Times New Roman" w:hAnsi="Times New Roman"/>
                <w:sz w:val="24"/>
                <w:szCs w:val="24"/>
              </w:rPr>
              <w:t>mbi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deklarat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 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 t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njeriut n</w:t>
            </w:r>
            <w:r w:rsidR="007A65A1" w:rsidRPr="00A90DF9">
              <w:rPr>
                <w:rFonts w:ascii="Times New Roman" w:hAnsi="Times New Roman"/>
                <w:sz w:val="24"/>
                <w:szCs w:val="24"/>
              </w:rPr>
              <w:t>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internet.</w:t>
            </w:r>
          </w:p>
          <w:p w:rsidR="001D26B5" w:rsidRPr="00A90DF9" w:rsidRDefault="001D26B5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6FF5" w:rsidRPr="00A90DF9" w:rsidRDefault="005B6FF5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  <w:t>Dt.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___/____/__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2E17B9" w:rsidRPr="00A90DF9" w:rsidTr="00A90DF9">
        <w:tc>
          <w:tcPr>
            <w:tcW w:w="3078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drejtat e Njeriut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Tema mësimore: Kategoritë e të drejtave të njeriut dhe rëndësia e tyre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 e dhënë në libër dhe të argumentojnë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pse nuk mund të quhesh demokraci e vërtete në regjimin totalitar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dhe pse mbaheshin zgjedhjet periodike dhe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çdo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shtetas i moshës 18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vjeç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mund të votonte?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Interpreton konceptime të ndryshme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të njeriut.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Shpreh qëndrimin vetjak 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lidhje me të drejtat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 njeriut.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përshkruan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tiparet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kryesore 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të njeriut dhe shpjegon rëndësinë e tyre.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E drejta civile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e drejta politike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e drejta ekonomike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e drejta kulturore e drejta për zhvillim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elektorat aktiv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elektorat pasiv. 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 Deklarata e të drejtave të njeriut.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ndërvepron dhe pasuron fjalorin me fjalë 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Sociologjia dhe Deklarata e të drejtave të njeriut.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2E17B9" w:rsidRPr="00A90DF9" w:rsidTr="00F84219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Situata e të vepruarit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Identifikimi i problemit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për historinë e Shqipërisë në kohën e monizmit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kushtetutën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e 1976-ës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90DF9">
              <w:rPr>
                <w:rFonts w:ascii="Times New Roman" w:hAnsi="Times New Roman"/>
                <w:sz w:val="24"/>
                <w:szCs w:val="24"/>
              </w:rPr>
              <w:t>dhe historin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ë e vendeve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Europës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Lindore në përgjithësi.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Në këtë rast mësuesja ndihmon me konceptin e të drejtave themelore të njeriut dhe evoluimin e tyre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gjatë historisë së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zhvillimit të shoqërisë njerëzore.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Garantimi real i të drejtave në shoqëri bëhet atëherë kur bashkëjetesa garantohet me anë të ligjit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kur shteti ekziston dhe institucionet funksionojnë realisht.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mësuesi rithekson: “Të drejtat e njeriut janë të drejta që i gëzon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cdo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individ në shoqërinë ku ai bën pjesë.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Ato bazohen 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një emërues të përbashkët: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1-e drejta e jetës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2-e drejta për të jetuar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me dinjitet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3-e drejta për të gëzuar barazi të plotë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Nëpërmjet ratifikimit të Deklaratës Universale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 të Njeriut vetë shtetet bëhen garantuese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për zbatimin dhe respektimin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e kësaj deklarate.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Mësuesja sqaron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dhe procesin e ratifikimit.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Kategoritë e të drejtave: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-të drejta civile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-të drejta politike-“elektorat aktiv” /votuesit dhe elektorat pasiv/postet politike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-të drejta ekonomike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-të drejta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sociale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-të drejta kulturore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-të drejta për mjedisin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-të drejta për zhvillim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Mësuesja sqaron secilën nga këto kategori të drejtash.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 drejtat civile e politike konsiderohen të drejta të brezit të parë.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drejtat ekonomike dhe sociale quhen të drejta të brezit të dytë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dhe të drejtat kulturore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për mjedisin dhe për zhvillim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janë të drejta të brezit të tretë.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Nxënësit sjellin shembuj nga Deklarata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 drejtave të njeriut.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Nxënësit ndahen 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tri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grupe dhe secili grup argumenton dhe prezanton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idetë si: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a-parimet themelore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 -të drejtat politike dhe civile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b-të drejtat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ekonomike dhe sociale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c-Të drejtat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kulturore dhe për zhvillim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A90DF9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A90DF9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lidhjes së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lastRenderedPageBreak/>
              <w:t>temës me disiplina të tjera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deklarata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 drejtave të njeriut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interneti; për ndërtimin e njohurive të reja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 w:rsidR="00A90DF9"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drejtave të</w:t>
            </w:r>
            <w:r w:rsid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parimet dhe kategoritë e tyre. Gjithashtu diskutohet mbi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 lidhjes dhe qëndrueshmërisë së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tri kategorive 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drejtave.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kur nxënësi mund t’i përgjigjet pyetjeve konkrete mbi rëndësinë e </w:t>
            </w:r>
            <w:r w:rsidR="00A90DF9">
              <w:rPr>
                <w:rFonts w:ascii="Times New Roman" w:hAnsi="Times New Roman"/>
                <w:sz w:val="24"/>
                <w:szCs w:val="24"/>
              </w:rPr>
              <w:t>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ë drejtave themelore të njeriut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parimet në themel të tyre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kategoritë e të drejtave dhe </w:t>
            </w:r>
            <w:r w:rsidR="00A90DF9">
              <w:rPr>
                <w:rFonts w:ascii="Times New Roman" w:hAnsi="Times New Roman"/>
                <w:sz w:val="24"/>
                <w:szCs w:val="24"/>
              </w:rPr>
              <w:t>ndërthurjen e këtyre kategorive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Detyrë: Nxënësit do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ndahen 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grupe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dhe do të diskutojnë mbi: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 Nenin 1 të deklaratës së të drejtave të Njeriut.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Grupet në fillim do ta shqyrtojnë nenin 1 pa e diskutuar me njeri-tjetrin.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Secili grup do të dalë më konkluzionet e veta dhe më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pas do ti listojnë të gjitha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dhe së bashku do të nxjerrin konkluzionin përfundimtar.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-Nxënësit do të kërkojnë informacione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mbi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deklaratën e të drejtave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për zhvillim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në internet në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linkun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e dhënë 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libër.</w:t>
            </w:r>
          </w:p>
        </w:tc>
      </w:tr>
    </w:tbl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  <w:t>Dt.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___/____/__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2E17B9" w:rsidRPr="00A90DF9" w:rsidTr="00A90DF9">
        <w:tc>
          <w:tcPr>
            <w:tcW w:w="3078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drejtat e Njeriut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="00A90D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Të drejtat themelore të njeriut dhe institucionet ndërkombëtare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Mësuesja fton nxënësit të japin mendimin e tyre mbi shembullin e dhënë në libër dhe të argumentojnë përgjigjet e tyre nëse është e mundur të përsëriten ngjarje të tilla.</w:t>
            </w:r>
          </w:p>
          <w:p w:rsidR="002E17B9" w:rsidRPr="00A90DF9" w:rsidRDefault="00A90DF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2E17B9" w:rsidRPr="00A90DF9">
              <w:rPr>
                <w:rFonts w:ascii="Times New Roman" w:hAnsi="Times New Roman"/>
                <w:sz w:val="24"/>
                <w:szCs w:val="24"/>
              </w:rPr>
              <w:t xml:space="preserve"> është bërë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7B9" w:rsidRPr="00A90DF9">
              <w:rPr>
                <w:rFonts w:ascii="Times New Roman" w:hAnsi="Times New Roman"/>
                <w:sz w:val="24"/>
                <w:szCs w:val="24"/>
              </w:rPr>
              <w:t>në këtë drejtim në nivel ndërkombëtar pas Luftës së Dytë botërore?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Si janë zhvilluar ngjarjet para dhe pas 1945?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- Përshkruan përmbajtjen e disa prej 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dokumenteve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themelorë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të njeriut.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Përshkruan institucionet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europiane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në mbrojtje 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të njeriut.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analizon të drejtat që përfshihen në 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dokumentet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themelorë 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të njeriut.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Fjalët kyçe: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Deklaratë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Kartë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Konventë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Traktat Ndërkombëtar. 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Burimet: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 dhe deklarata e të drejtave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njeriut.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ndërvepron dhe pasuron fjalorin me fjalë 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Sociologjia dhe Deklarata e të drejtave të njeriut.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2E17B9" w:rsidRPr="00A90DF9" w:rsidTr="00F84219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Identifikimi i problemit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mbi Luftën e Dytë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Botërore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para dhe pas 1945.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 drejtat e njeriut do të ishin të cunguara nëse do të zbatoheshin nga një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numër i kufizuar shtetesh.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Kështu më 1945 ShBA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me shtetet e tjera perëndimore themeluan OKB-në.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Një organizatë që u konceptua si qeveri e shteteve të sapo-dala nga lufta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e cila do të mbronte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vetëvendosjen e popujve dhe të drejtat e njeriut.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Në këtë rast mësuesja ndihmon nxënësit me informacione mbi OKB-në.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Ajo sot ka 193 vende anëtare.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Mësuesja thekson datën e anëtarësimit të vendit tonë në OKB.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mësuesi rithekson rëndësinë e OKB-së për mbrojtjen e sovranitetit të popujve dhe dinjitetit njerëzor.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Kjo organizatë ka në themel një sërë Kartash.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 e rëndësishmja është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 Deklarata Universale e të Drejtave të Njeriut</w:t>
            </w:r>
            <w:r w:rsidR="00A90D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(1948)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. Bazuar në parimet themelore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të kësaj deklarate janë hartuar shumë 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Karta</w:t>
            </w:r>
            <w:r w:rsidR="00A90DF9"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Institucione dhe Organizata në nivel ndërkombëtar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Më 1966 Karta e OKB-së u pasua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0DF9">
              <w:rPr>
                <w:rFonts w:ascii="Times New Roman" w:hAnsi="Times New Roman"/>
                <w:sz w:val="24"/>
                <w:szCs w:val="24"/>
              </w:rPr>
              <w:t>nga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1-Karta e të drejtave civile dhe politike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2-Karta ndërkombëtare e të drejtave ekonomike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Kartat janë forma traktatesh ndërkombëtare të cilat duhet të respektohen nga të gjitha vendet nënshkruese.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Mësuesja thekson faktin se të dyja këto karta janë ratifikuar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 1991 nga Kuvendi shqiptar.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Listojmë Konventat e miratuara nga OKB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-K</w:t>
            </w:r>
            <w:r w:rsidR="00A90DF9">
              <w:rPr>
                <w:rFonts w:ascii="Times New Roman" w:hAnsi="Times New Roman"/>
                <w:sz w:val="24"/>
                <w:szCs w:val="24"/>
              </w:rPr>
              <w:t>o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nventa mbi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parandalimin dhe ndëshkimin e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genocidit</w:t>
            </w:r>
            <w:proofErr w:type="spellEnd"/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lastRenderedPageBreak/>
              <w:t>-Konventa mbi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eliminimin 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çdo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forme të dhunës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-Konventa kundër torturës... etj.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Mësuesja shpjegon ekzistencën e sistemeve rajonale të mbrojtjes si KE apo Këshilli i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Europës</w:t>
            </w:r>
            <w:proofErr w:type="spellEnd"/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(1949).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Risia e kësaj organizate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është krijimi i Gjykatës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 të Njeriut.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Kjo Gjykatë ndodhet në Strasburg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ose ndryshe quhet Gjykata e Strasburgut dhe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çdo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qytetar 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vendeve që e kanë ratifikuar Konventën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 të njeriut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ka të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dre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jtë t</w:t>
            </w:r>
            <w:r w:rsidR="00A90DF9">
              <w:rPr>
                <w:rFonts w:ascii="Times New Roman" w:hAnsi="Times New Roman"/>
                <w:sz w:val="24"/>
                <w:szCs w:val="24"/>
              </w:rPr>
              <w:t>’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 drejtohet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Gjykatës së Strasburgut.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Praktikë e pavarur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Kontroll njohurish duke përdorur rubrikën e “Të menduarit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kritik”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Nxënësit ndahen 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dy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grupe dhe secili grup argumenton dhe prezanton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çështjet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si: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a-si shpjegohet anëtarësimi i Shqipërisë në OKB në 1947?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Nxënësit paraqesin situatën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politike të asaj kohe dhe japin konkluzionin.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A90DF9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A90DF9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si historia</w:t>
            </w:r>
            <w:r w:rsidR="00A90DF9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filozofia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deklarata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 drejtave të njeriut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interneti; për ndërtimin e njohurive të reja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drejtave të</w:t>
            </w:r>
            <w:r w:rsid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njeriut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OKB-së në garantimin e tyre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KE-së dhe Gjykatës së Strasburgut.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 e mbrojtjes së të drejtave themelore të njeriut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Organizatës së Kombeve të Bashkuara dhe qëllimit të themelimit të saj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parimet në themel të OKB-së dhe KE-së dhe Gjykatës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 të Njeriut. Vlerësimi që mund të përdoret nga mësuesja: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Detyrë: Nxënësit do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ndahen në dy grupe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dhe do të diskutojnë mbi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argumentet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pro dhe kundër parimit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KE-së mbi ndalimin me ligj të vendimit me vdekje në vendet e anëtarësuara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në KE.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-Nxënësit do të kërkojnë informacione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mbi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OKB-në dhe KE-në në internet në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linkun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e dhënë 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libër.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A90DF9" w:rsidRPr="00A90DF9" w:rsidRDefault="00A90DF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85D08" w:rsidRDefault="002E17B9" w:rsidP="00A90DF9">
      <w:pPr>
        <w:spacing w:line="276" w:lineRule="auto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p w:rsidR="002E17B9" w:rsidRPr="00A90DF9" w:rsidRDefault="00785D08" w:rsidP="00A90DF9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>Dt.</w:t>
      </w:r>
      <w:r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="002E17B9"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2E17B9" w:rsidRPr="00A90DF9" w:rsidTr="00A90DF9">
        <w:tc>
          <w:tcPr>
            <w:tcW w:w="3078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drejtat e Njeriut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Tema mësimore: Kufizimi i të drejtave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Mësuesja fton nxënësit të japin mendimin e tyre mbi situatën e dhënë në libër dhe të argumentojnë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pse nuk mund të kemi një liri të pakufi dhe në sistemet demokratike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cilat mbrojnë e garantojnë liritë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dhe të drejtat themelore.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A mund të zhvillohet jeta normalisht në një vend ku secili bën si të dojë?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A duhet të kufizohen liritë në një shoqëri demokratike?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Përshkruan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kufizimin ligjor 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të njeriut. konceptime të ndryshme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të njeriut.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Përshkruan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sferën dhe kushtet e kufizimit 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të njeriut.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-Argumenton kufizimin ligjor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sferën dhe kushtet e kufizimit 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të njeriut. 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kufizimi i 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lirisë,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Rend publik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Liri për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të manifestuar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liri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për te lëvizur. 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 Deklarata e të drejtave të njeriut.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Sociologjia dhe Deklarata e të drejtave të njeriut.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2E17B9" w:rsidRPr="00A90DF9" w:rsidTr="00F84219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Identifikimi i problemit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dhe duke u mbështetur në jetën reale.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Në këtë rast mësuesja citon:”Liria ime mbaron aty ku fillon liria e tjetrit”-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John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Stuart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Mill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Cfarë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kuptoni me këtë thënie? A e gjykoni si të drejtë apo si të padrejtë?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Hapi i dytë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mësuesi thekson: “Thënia e Mill do të quhet kufizimi i parë i lirisë</w:t>
            </w:r>
            <w:r w:rsidR="00A90DF9">
              <w:rPr>
                <w:rFonts w:ascii="Times New Roman" w:hAnsi="Times New Roman"/>
                <w:sz w:val="24"/>
                <w:szCs w:val="24"/>
              </w:rPr>
              <w:t>. “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Njeriu është i lirë për të vepruar kur nuk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cenon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lirinë e tjetrit për të vepruar gjithashtu.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Kufizimi i dytë ka të bëjë me rendin publik.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Liria e qytetarëve për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lëvizur kufizohet nga rregullat që duhet të zbatojë secili qytetar.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Kur liria është tërësisht e kufizuar-aq sa bëhet 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pazbatueshme,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atëherë kemi rast të abuzimit të autoritetit publik si në sistemet diktatoriale.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Qytetarët kanë liri ekonomike (hapja e sipërmarrjeve private) dhe liri politike (e drejta për të manifestuar).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E drejta e manifestimit është e drejtë kushtetuese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por duhet të zbatohen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disa rregulla për ruajtjen dhe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>qetësinë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e rendit publik.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Në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raste manifestimesh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organizuesit duhet të marrin leje në polici dhe kjo e fundit të garantojë mbarëvajtjen e protestës.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Gjykata është organi që vlerëson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ekuilibrin ndërmjet lirisë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dhe rendi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publik.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Si pushtet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 tretë dhe i pavarur ajo vlerëson nëse liria dhe të drejtat e qytetarëve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janë shkelur nga dy pushtetet e tjera.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Ndarja e pushteteve dallon një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regjim demokratik nga një regjim totalitar.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Kur të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tri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a pushtetet kontrollohen nga partia në pushtet atëherë kemi të bëjmë më një regjim totalitar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Mësuesja shpjegon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dhe jep informacione mbi iluminizmin dhe filozofët iluministë.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Më pas citon dhe fjalët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kyce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Nxënësit ndahen 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tri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grupe dhe secili grup argumenton dhe prezanton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liritë dhe detyrat që secili nga të tri pushtetet duhet të përmbushë kundrejt pushtetit tjetër.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Gjatë orës së mësimit bëhe</w:t>
            </w:r>
            <w:r w:rsidR="00A90DF9">
              <w:rPr>
                <w:rFonts w:ascii="Times New Roman" w:hAnsi="Times New Roman"/>
                <w:sz w:val="24"/>
                <w:szCs w:val="24"/>
              </w:rPr>
              <w:t>t organizimi i tij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A90DF9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lidhjes së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A90DF9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filozofia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sociologjia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interneti; për ndërtimin e njohurive të reja</w:t>
            </w:r>
            <w:r w:rsidR="00A90DF9">
              <w:rPr>
                <w:rFonts w:ascii="Times New Roman" w:hAnsi="Times New Roman"/>
                <w:sz w:val="24"/>
                <w:szCs w:val="24"/>
              </w:rPr>
              <w:t>,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ekzistencës së lirive por nga ana tjetër rëndësinë e ekzistencës së kufizimeve të lirisë po në emër të së drejtës dhe të paqes.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 e lirive dhe kufizimin e tyre për ruajtjen e rendit publik.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Vlerësimi që mund të përdoret nga mësuesja: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Detyrë: Nxënësit do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ndahen 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grupe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dhe do të diskutojnë mbi: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Dallimet ndërmjet shoqërive demokratike dhe shoqërive totalitare.</w:t>
            </w:r>
            <w:r w:rsid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Ata do të mbështeten në shembuj nga historia e Shqipërisë dhe e vendeve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Europës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Lindore.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Ata mund të sjellin dhe shembuj konkretë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për secilin regjim e më pas të japin konkluzionet.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</w:tr>
    </w:tbl>
    <w:p w:rsidR="0068197D" w:rsidRDefault="002E17B9" w:rsidP="00A90DF9">
      <w:pPr>
        <w:spacing w:line="276" w:lineRule="auto"/>
        <w:ind w:firstLine="0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p w:rsidR="0068197D" w:rsidRDefault="0068197D" w:rsidP="00A90DF9">
      <w:pPr>
        <w:spacing w:line="276" w:lineRule="auto"/>
        <w:ind w:firstLine="0"/>
        <w:jc w:val="righ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:rsidR="002E17B9" w:rsidRPr="00A90DF9" w:rsidRDefault="0068197D" w:rsidP="00A90DF9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="002E17B9"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2E17B9" w:rsidRPr="00A90DF9" w:rsidTr="00A90DF9">
        <w:tc>
          <w:tcPr>
            <w:tcW w:w="3078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drejtat e Njeriut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Tema mësimore: Ndërlidhja e të drejtave dhe</w:t>
            </w:r>
            <w:r w:rsidR="00A90DF9"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të drejtat në konflikt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Mësuesja fton nxënësit të japin mendimin e tyre mbi rëndësinë e të drejtave dhe kategorizimin e tyre.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Nxënësit i përgjigjen pyetjeve si: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A ka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një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hierarki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drejtave?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A ekzistojnë disa të drejta më të rëndësishme se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 tjerat?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Citoni disa të drejta që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i mendoni themelore. 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Përshkruan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me shembuj nga jeta e përditshme lidhjen e të drejtave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njeriut dhe rëndësinë e saj për realizimin e tyre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tërësor.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Identifikon dhe shpjegon raste 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në konflikt.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-Shprehen për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zgjidhjen e konfliktit mes të drejtave.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konflikt i të drejtave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Gjykatë </w:t>
            </w:r>
            <w:proofErr w:type="spellStart"/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Europiane</w:t>
            </w:r>
            <w:proofErr w:type="spellEnd"/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e të drejtave të njeriut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Konventë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Europiane</w:t>
            </w:r>
            <w:proofErr w:type="spellEnd"/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 e të drejtave të njeriut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baraspeshë e së drejtave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liri e ndërgjegjes dhe e fesë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liri e shprehjes. 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 Deklarata e të drejtave të njeriut.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F8421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F8421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Sociologjia dhe Deklarata e të drejtave të njeriut.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2E17B9" w:rsidRPr="00A90DF9" w:rsidTr="00F84219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Situata e të vepruarit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dhe duke u mbështetur në jetën reale.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Në këtë rast mësuesja citon dhe një herë:”Liria ime mbaron aty ku fillon liria e tjetrit”-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John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Stuart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Mill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Ajo shtron pyetje nga situata reale sot.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A duhet të ndalohet botimi i karikaturave me karakter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blasfemik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apo duhen lejuar për hir të lirisë së shprehjes?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Ka një sërë të drejtash që bien ndesh me njëra tjetrën.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Konflikti ndërmjet të drejtave vjen dhe nga përplasja e kulturave të ndryshme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brenda një shoqërie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Shteti nëpërmjet gjykatave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dhe autoriteteve të ndryshme përcakton të drejtat që kane më shumë rëndësi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në krahasim me të tjerat.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Këtë rol e ka dhe Gjykata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e të drejtave të njeriut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mësuesi thekson: “Vënia në baraspeshë e të drejtave është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shumë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e rëndësishme.”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Shtetet në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kushtetutën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tyre dhe në Konventën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njeriut përcaktojnë rastet kur një e drejtë sakrifikohet për hir të një të drejte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tjetër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më të rëndësishme.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Për shembull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liria e shprehjes sakrifikohet 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raste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mashtrimi ose shpifjeje.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Liria e ndër</w:t>
            </w:r>
            <w:r w:rsidR="00F84219">
              <w:rPr>
                <w:rFonts w:ascii="Times New Roman" w:hAnsi="Times New Roman"/>
                <w:sz w:val="24"/>
                <w:szCs w:val="24"/>
              </w:rPr>
              <w:t>gj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egjes dhe e besimit fetar është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çështje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më delikate sepse varet nga vlerësimi që bën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çdo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shtet në mënyrë të pavarur.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Mësuesja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shpjegon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rëndësinë e ndërlidhjes së të drejtave që ato të jenë të zbatueshme më së miri.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Më pas citon dhe fjalët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kyçe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Nxënësit ndahen në dy grupe dhe secili grup zgjedh të jetë pro ose kundër (në formën e një debati)mbi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A përbën përgjimi i personave publikë 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cenim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të jetës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së tyre private?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Po nëse këto përgjime nxjerrin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info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për akte të dënueshme nga shteti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cili organ i gjykon?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lidhjes së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si historia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filozofia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sociologjia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interneti; për ndërtimin e njohurive të reja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tyre në bazë të njohurive të përftuara 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 njohjes së konfliktit ndërmjet të drejtave dhe mënyrën e zgjidhjes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së këtij konflikti.</w:t>
            </w:r>
            <w:r w:rsidR="00F8421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Gjithashtu ata theksojnë rëndësinë e ndërlidhjes së të drejtave për një funksionim më të mirë të tyre.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kur nxënësi mund t’i përgjigjet pyetjeve konkrete mbi rëndësinë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e njohjes dhe zgjidhjes së konfliktit ndërmjet të drejtave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dhe rëndësinë e ndërlidhjes për një funksionim më të plotë të tyre.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Detyrë:Nxënësit do të gjejnë në internet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Konventën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Europiane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 të njeriut dhe do të ndërtojnë një lidhje hierarkike ndërmjet të drejtave.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pas do të argumentojnë zgjedhjen e tyre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F84219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68197D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68197D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___.____._____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2E17B9" w:rsidRPr="00A90DF9" w:rsidTr="00F84219">
        <w:tc>
          <w:tcPr>
            <w:tcW w:w="3078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drejtat e Njeriut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Tema mësimore: Disa të drejta themelore në kushtetutën e </w:t>
            </w:r>
            <w:r w:rsidR="00F84219" w:rsidRPr="00A90DF9">
              <w:rPr>
                <w:rFonts w:ascii="Times New Roman" w:hAnsi="Times New Roman"/>
                <w:b/>
                <w:sz w:val="24"/>
                <w:szCs w:val="24"/>
              </w:rPr>
              <w:t>Shqipërisë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Mësuesja fton nxënësit të japin mendimin e tyre mbi rëndësinë e të drejtave dhe kategorizimin e tyre.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Nxënësit i përgjigjen pyetjeve si: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A mendoni se është e mjaftueshme parashikimi i t drejtave në kushtetute që ato te jenë te zbatueshme?</w:t>
            </w:r>
          </w:p>
          <w:p w:rsidR="002E17B9" w:rsidRPr="00A90DF9" w:rsidRDefault="00F8421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Cili nga te tre pushtete</w:t>
            </w:r>
            <w:r w:rsidR="002E17B9" w:rsidRPr="00A90DF9">
              <w:rPr>
                <w:rFonts w:ascii="Times New Roman" w:hAnsi="Times New Roman"/>
                <w:sz w:val="24"/>
                <w:szCs w:val="24"/>
              </w:rPr>
              <w:t>t mund t</w:t>
            </w:r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r w:rsidR="002E17B9" w:rsidRPr="00A90DF9">
              <w:rPr>
                <w:rFonts w:ascii="Times New Roman" w:hAnsi="Times New Roman"/>
                <w:sz w:val="24"/>
                <w:szCs w:val="24"/>
              </w:rPr>
              <w:t xml:space="preserve">i shkelë më shume të drejtat? 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Përshkruan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kategoritë e ndarjes së të drejtave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njeriut 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Dallon kategoritë kryesore të se drejtave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shpjegon raste të </w:t>
            </w:r>
            <w:proofErr w:type="spellStart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në konflikt.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-Argumenton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kategoritë kryesorë të së drejtave 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Të drejta themelore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e drejtë për të jetuar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e drejta e shprehjes 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liri e ndërgjegjes</w:t>
            </w:r>
            <w:r w:rsidR="00A90DF9"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 xml:space="preserve">proces i rregullt ligjor. 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 Deklarata e të drejtave të njeriut Kushtetuta e Shqipërisë.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F8421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ndërvepron dhe pasuron fjalorin me fjalë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Deklarata e të drejtave të njeriut dhe Kushtetuta e Shqipërisë.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2E17B9" w:rsidRPr="00A90DF9" w:rsidTr="00F84219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dhënë në libër.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dhe duke u mbështetur në jetën reale.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Në këtë rast mësuesja shpjegon historikun e hartimit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 xml:space="preserve"> drejtave të njeriut të cilat paraqiten dhe në kushtetutën shqiptare.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Brezi i parë i të drejtave i takon periudhës së Revolucionit Francez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Deklaratës Amerikane të Pavarësisë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Kushtetutës Amerikane.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Këto të drejta j</w:t>
            </w:r>
            <w:r w:rsidR="00F84219">
              <w:rPr>
                <w:rFonts w:ascii="Times New Roman" w:hAnsi="Times New Roman"/>
                <w:sz w:val="24"/>
                <w:szCs w:val="24"/>
              </w:rPr>
              <w:t>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në të drejtat politike dhe civile.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Brezi i dytë i të drejtave ka karakter ekonomik dhe social dhe i takon shekullit të XIX.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 drejtat e brezit të tretë janë të shekullit të XX dhe janë krijuar në shërbim të grupeve të rrezikuara të popullsisë si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drejta për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vetvendosje</w:t>
            </w:r>
            <w:proofErr w:type="spellEnd"/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për mjedis të shë</w:t>
            </w:r>
            <w:r w:rsidR="00F84219">
              <w:rPr>
                <w:rFonts w:ascii="Times New Roman" w:hAnsi="Times New Roman"/>
                <w:sz w:val="24"/>
                <w:szCs w:val="24"/>
              </w:rPr>
              <w:t>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detshëm etj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Së bashku me nxënë</w:t>
            </w:r>
            <w:r w:rsidR="00F84219">
              <w:rPr>
                <w:rFonts w:ascii="Times New Roman" w:hAnsi="Times New Roman"/>
                <w:sz w:val="24"/>
                <w:szCs w:val="24"/>
              </w:rPr>
              <w:t>sit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</w:t>
            </w:r>
            <w:r w:rsidR="00F84219">
              <w:rPr>
                <w:rFonts w:ascii="Times New Roman" w:hAnsi="Times New Roman"/>
                <w:sz w:val="24"/>
                <w:szCs w:val="24"/>
              </w:rPr>
              <w:t>su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e</w:t>
            </w:r>
            <w:r w:rsidR="00F84219">
              <w:rPr>
                <w:rFonts w:ascii="Times New Roman" w:hAnsi="Times New Roman"/>
                <w:sz w:val="24"/>
                <w:szCs w:val="24"/>
              </w:rPr>
              <w:t>s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ja liston dhe diskuton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mbi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disa të drejta themelore të Kushtetutës së Shqipërisë.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1-E drejta për jetën dhe ruajtjen e integritetit fizik dhe moral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individit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2-E drejta e shprehjes.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Liria 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ndërgjegjes dhe e fesë.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3-E drejta për tu martuar e për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 krijuar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familje.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4-E drejta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për tu organizuar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5-E drejta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për një jetë private pa ndërhyrje nga të tjerët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6-E drejta për një proces të rregullt ligjor.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mësuesi thekson: “Vënia në baraspeshë e të drejtave është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shumë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e rëndësishme dhe gjithashtu është i rëndësishëm mbrojtja respektimi dhe zbatimi i tyre.”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Më pas citon dhe fjalët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kyçe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Nxënësit ndahen në dy grupe dhe secili grup zgjedh të jetë pro ose kundër</w:t>
            </w:r>
            <w:r w:rsidR="00F8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(në formën e një debati)mbi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1-Përse shtetet ngurrojnë ti njohin si të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barasvlershme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të drejtat e brezit të parë me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ato të brezit të dytë dhe të </w:t>
            </w:r>
            <w:proofErr w:type="spellStart"/>
            <w:r w:rsidRPr="00A90DF9">
              <w:rPr>
                <w:rFonts w:ascii="Times New Roman" w:hAnsi="Times New Roman"/>
                <w:sz w:val="24"/>
                <w:szCs w:val="24"/>
              </w:rPr>
              <w:t>trëtë</w:t>
            </w:r>
            <w:proofErr w:type="spellEnd"/>
            <w:r w:rsidRPr="00A90DF9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2-Nëse feja konsiderohet si ideologji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a janë të </w:t>
            </w:r>
            <w:r w:rsidR="00F84219" w:rsidRPr="00A90DF9">
              <w:rPr>
                <w:rFonts w:ascii="Times New Roman" w:hAnsi="Times New Roman"/>
                <w:sz w:val="24"/>
                <w:szCs w:val="24"/>
              </w:rPr>
              <w:t>barasvlershme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identiteti i njeriut dhe ideologjia kur dikush i prek ato me anë të opinionit të tij?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F84219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lidhjes së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F84219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filozofia</w:t>
            </w:r>
            <w:r w:rsidR="00F84219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sociologjia</w:t>
            </w:r>
            <w:r w:rsidR="00F84219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Kushtetuta shqiptare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interneti; për ndërtimin e njohurive të reja</w:t>
            </w:r>
            <w:r w:rsidR="00F84219">
              <w:rPr>
                <w:rFonts w:ascii="Times New Roman" w:hAnsi="Times New Roman"/>
                <w:sz w:val="24"/>
                <w:szCs w:val="24"/>
              </w:rPr>
              <w:t>,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 w:rsidR="00F84219"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 e njohjes së konfliktit ndërmjet të drejtave dhe mënyrën e zgjidhjes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së këtij konflikti.</w:t>
            </w:r>
            <w:r w:rsidR="00F8421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Gjithashtu ata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theksojnë rëndësinë e ndërlidhjes së të drejtave për një funksionim më të mirë të tyre.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kur nxënësi mund t’i përgjigjet pyetjeve konkrete mbi të tri brezat e të drejtave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të diskutojë dhe analizojë disa nga të drejtat themelore të Kushtetutës së Shqipërisë.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Detyrë:Nxënësit do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ndahen në dy grupe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dhe do të gjejnë në internet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Kushtetutën e Shqipërisë të 1976 dhe Kushtetutën aktuale.</w:t>
            </w:r>
            <w:r w:rsidR="003233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Më pas nxënësit do të shohin përmbajtjen e këtyre dy kushtetutave dhe do të bëjnë krahasimin ndërmjet tyre.</w:t>
            </w:r>
          </w:p>
        </w:tc>
      </w:tr>
    </w:tbl>
    <w:p w:rsidR="002E17B9" w:rsidRPr="00A90DF9" w:rsidRDefault="002E17B9" w:rsidP="0032336E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  <w:t>Dt.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___/____/__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2E17B9" w:rsidRPr="00A90DF9" w:rsidTr="0032336E">
        <w:tc>
          <w:tcPr>
            <w:tcW w:w="3078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Fusha:Të drejtat e njeriut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Tema mësimore: Veprimtari praktike nr2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Mësuesja fton nxënësit të zhvillojnë veprimtaritë si vijojnë në libër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Pr="00A90DF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</w:t>
            </w:r>
            <w:r w:rsidR="0032336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ologjia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Deklarata e të Drejtave të Njeriut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32336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</w:t>
            </w:r>
            <w:r w:rsidR="0032336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 dhe pasuron fjalorin me fjalë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</w:t>
            </w:r>
            <w:r w:rsidR="0032336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libri i Kushtetutës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fëmijëve.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2E17B9" w:rsidRPr="00A90DF9" w:rsidTr="0032336E">
        <w:trPr>
          <w:trHeight w:val="350"/>
        </w:trPr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lastRenderedPageBreak/>
              <w:t>1-Diskutim mbi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drejtat themelore të individit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2-Organizimi i një takimi me punonjës socialë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Shkolla dhe puna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1-Mendoni alternativa të mundshme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për ta kthyer shkollën në një </w:t>
            </w:r>
            <w:r w:rsidR="0032336E" w:rsidRPr="00A90DF9">
              <w:rPr>
                <w:rFonts w:ascii="Times New Roman" w:hAnsi="Times New Roman"/>
                <w:sz w:val="24"/>
                <w:szCs w:val="24"/>
              </w:rPr>
              <w:t>mjedis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ku të përfitohet më shumë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2-Organizoni një takim me </w:t>
            </w:r>
            <w:r w:rsidR="0032336E" w:rsidRPr="00A90DF9">
              <w:rPr>
                <w:rFonts w:ascii="Times New Roman" w:hAnsi="Times New Roman"/>
                <w:sz w:val="24"/>
                <w:szCs w:val="24"/>
              </w:rPr>
              <w:t>punonjës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të shërbimeve sociale apo nëpunës dhe diskutoni për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masat që duhen ndërmarrë për të ndaluar shfrytëzimin e fëmijëve.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Punë në grup.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Dhënia e konkluzioneve 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32336E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lidhjes së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32336E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filozofia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2336E">
              <w:rPr>
                <w:rFonts w:ascii="Times New Roman" w:hAnsi="Times New Roman"/>
                <w:sz w:val="24"/>
                <w:szCs w:val="24"/>
              </w:rPr>
              <w:t>l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ibri i kushtetutës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interneti deklarata e të drejtave të njeriut; për ndërtimin e njohurive të reja</w:t>
            </w:r>
            <w:r w:rsidR="0032336E">
              <w:rPr>
                <w:rFonts w:ascii="Times New Roman" w:hAnsi="Times New Roman"/>
                <w:sz w:val="24"/>
                <w:szCs w:val="24"/>
              </w:rPr>
              <w:t>,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tyre në</w:t>
            </w:r>
            <w:r w:rsidR="0032336E">
              <w:rPr>
                <w:rFonts w:ascii="Times New Roman" w:hAnsi="Times New Roman"/>
                <w:sz w:val="24"/>
                <w:szCs w:val="24"/>
              </w:rPr>
              <w:t xml:space="preserve"> bazë të njohurive të përftuara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njohuritë e tyre. Ata diskutojnë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32336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 njohjes së të drejtave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respektimit dhe zbatimit të tyre për mbarëvajtjen e shoqërisë dhe sidomos të drejtave qe kanë të bëjnë me fëmijët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si Konventa e të Drejtave të Fëmijëve etj. 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kur nxënësi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kupton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rëndësinë e mbrojtjes së të drejtave të njeriut dhe sidomos të fëmijëve. Vlerësimi që mund të përdoret nga mësuesja: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2E17B9" w:rsidRPr="0032336E" w:rsidRDefault="002E17B9" w:rsidP="0032336E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</w:tc>
      </w:tr>
    </w:tbl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32336E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  <w:t>Dt.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___/____/__</w:t>
      </w:r>
      <w:r w:rsidRPr="00A90DF9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2E17B9" w:rsidRPr="00A90DF9" w:rsidTr="0032336E">
        <w:tc>
          <w:tcPr>
            <w:tcW w:w="3078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Fusha:</w:t>
            </w:r>
            <w:r w:rsidR="0032336E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Të drejtat e njeriut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Tema mësimore: Veprimtari praktike nr 3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Mësuesja fton nxënësit të zhvillojnë veprimtaritë si vijojnë në libër</w:t>
            </w:r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2E17B9" w:rsidRPr="0032336E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bookmarkStart w:id="0" w:name="_GoBack"/>
            <w:bookmarkEnd w:id="0"/>
          </w:p>
        </w:tc>
      </w:tr>
      <w:tr w:rsidR="002E17B9" w:rsidRPr="00A90DF9" w:rsidTr="00F84219">
        <w:tc>
          <w:tcPr>
            <w:tcW w:w="5211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32336E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Deklarata e të Drejtave të Njeriut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A90DF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32336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</w:t>
            </w:r>
            <w:r w:rsidR="0032336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 dhe pasuron fjalorin me fjalë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Historia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32336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Sociologjia,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libri i Kushtetutës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Konventa e të drejtave të fëmijëve.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2E17B9" w:rsidRPr="00A90DF9" w:rsidTr="0032336E">
        <w:trPr>
          <w:trHeight w:val="1970"/>
        </w:trPr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1-Diskutim mbi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situatat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e dhëna në libër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Organizimi i takimeve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1--Organizoni një takime me individë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grupe shoqërore që kanë organizuar protesta apo protestojnë kundër shkeljes së ligjit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Punë në grup.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Dhënia e konkluzioneve pas diskutimeve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32336E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lidhjes së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temës me disiplina të tjera</w:t>
            </w:r>
            <w:r w:rsidR="0032336E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si historia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filozofia</w:t>
            </w:r>
            <w:r w:rsidR="0032336E">
              <w:rPr>
                <w:rFonts w:ascii="Times New Roman" w:hAnsi="Times New Roman"/>
                <w:sz w:val="24"/>
                <w:szCs w:val="24"/>
              </w:rPr>
              <w:t>,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 libri i kushtetutës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interneti deklarata e të drejtave të njeriut; për ndërtimin e njohurive të reja</w:t>
            </w:r>
            <w:r w:rsidR="003233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prezantimin e argumenteve dhe demonstrimin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konkret të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tyre në bazë të njohurive të pë</w:t>
            </w:r>
            <w:r w:rsidR="0032336E">
              <w:rPr>
                <w:rFonts w:ascii="Times New Roman" w:hAnsi="Times New Roman"/>
                <w:sz w:val="24"/>
                <w:szCs w:val="24"/>
              </w:rPr>
              <w:t>rftuara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17B9" w:rsidRPr="00A90DF9" w:rsidRDefault="002E17B9" w:rsidP="0032336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njohuritë e tyre. Ata diskutojnë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mbi rëndësinë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32336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 njohjes së të drejtave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respektimit dhe zbatimit të tyre për mbarëvajtjen e shoqërisë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lirisë së shprehjes dhe</w:t>
            </w:r>
            <w:r w:rsidR="00A90DF9"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të drejtës për të protestuar.</w:t>
            </w:r>
          </w:p>
        </w:tc>
      </w:tr>
      <w:tr w:rsidR="002E17B9" w:rsidRPr="00A90DF9" w:rsidTr="00F84219">
        <w:tc>
          <w:tcPr>
            <w:tcW w:w="9595" w:type="dxa"/>
            <w:gridSpan w:val="4"/>
            <w:shd w:val="clear" w:color="auto" w:fill="auto"/>
          </w:tcPr>
          <w:p w:rsidR="002E17B9" w:rsidRPr="00A90DF9" w:rsidRDefault="002E17B9" w:rsidP="00A90DF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: Mësimi quhet i arrirë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kur nxënësi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kupton</w:t>
            </w:r>
            <w:r w:rsidR="00A90DF9" w:rsidRPr="00A9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DF9">
              <w:rPr>
                <w:rFonts w:ascii="Times New Roman" w:hAnsi="Times New Roman"/>
                <w:sz w:val="24"/>
                <w:szCs w:val="24"/>
              </w:rPr>
              <w:t>rëndësinë e mbrojtjes së të drejtave të njeriut dhe lirinë për tu mbledhur në protesta. Vlerësimi që mund të përdoret nga mësuesja:</w:t>
            </w:r>
          </w:p>
          <w:p w:rsidR="002E17B9" w:rsidRPr="00A90DF9" w:rsidRDefault="002E17B9" w:rsidP="00A90DF9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2E17B9" w:rsidRPr="0032336E" w:rsidRDefault="002E17B9" w:rsidP="0032336E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0DF9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</w:tc>
      </w:tr>
    </w:tbl>
    <w:p w:rsidR="002E17B9" w:rsidRPr="00A90DF9" w:rsidRDefault="002E17B9" w:rsidP="0032336E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32336E" w:rsidRDefault="0032336E" w:rsidP="0032336E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  <w:sz w:val="24"/>
          <w:szCs w:val="24"/>
        </w:rPr>
      </w:pPr>
      <w:r w:rsidRPr="0032336E">
        <w:rPr>
          <w:rFonts w:ascii="Times New Roman" w:hAnsi="Times New Roman"/>
          <w:b/>
          <w:sz w:val="24"/>
          <w:szCs w:val="24"/>
        </w:rPr>
        <w:t xml:space="preserve">Test për Tematikën 3: </w:t>
      </w:r>
      <w:r w:rsidR="002E17B9" w:rsidRPr="0032336E">
        <w:rPr>
          <w:rFonts w:ascii="Times New Roman" w:hAnsi="Times New Roman"/>
          <w:b/>
          <w:sz w:val="24"/>
          <w:szCs w:val="24"/>
        </w:rPr>
        <w:t>Të drejtat e njeriut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1)</w:t>
      </w:r>
      <w:r w:rsidR="0032336E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Të drejtat e njeriut janë: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a-të drejta që njeriu I gëzon në shoqëri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b-të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drejta që mbrohen me ligj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c-të drejta që garantojnë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lirinë e individëve për të jetuar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d-të gjitha më sipër</w:t>
      </w:r>
    </w:p>
    <w:p w:rsidR="0032336E" w:rsidRDefault="0032336E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2)</w:t>
      </w:r>
      <w:r w:rsidR="0032336E">
        <w:rPr>
          <w:rFonts w:ascii="Times New Roman" w:hAnsi="Times New Roman"/>
          <w:sz w:val="24"/>
          <w:szCs w:val="24"/>
        </w:rPr>
        <w:t xml:space="preserve"> L</w:t>
      </w:r>
      <w:r w:rsidRPr="00A90DF9">
        <w:rPr>
          <w:rFonts w:ascii="Times New Roman" w:hAnsi="Times New Roman"/>
          <w:sz w:val="24"/>
          <w:szCs w:val="24"/>
        </w:rPr>
        <w:t>iritë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po</w:t>
      </w:r>
      <w:r w:rsidR="0032336E">
        <w:rPr>
          <w:rFonts w:ascii="Times New Roman" w:hAnsi="Times New Roman"/>
          <w:sz w:val="24"/>
          <w:szCs w:val="24"/>
        </w:rPr>
        <w:t>z</w:t>
      </w:r>
      <w:r w:rsidRPr="00A90DF9">
        <w:rPr>
          <w:rFonts w:ascii="Times New Roman" w:hAnsi="Times New Roman"/>
          <w:sz w:val="24"/>
          <w:szCs w:val="24"/>
        </w:rPr>
        <w:t>itive garantojnë</w:t>
      </w:r>
      <w:r w:rsidR="0032336E">
        <w:rPr>
          <w:rFonts w:ascii="Times New Roman" w:hAnsi="Times New Roman"/>
          <w:sz w:val="24"/>
          <w:szCs w:val="24"/>
        </w:rPr>
        <w:t>: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a-barazinë reale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b-barazinë formale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c-të drejtat e njeriut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d-mbrojnë individin nga shteti</w:t>
      </w:r>
    </w:p>
    <w:p w:rsidR="0032336E" w:rsidRDefault="0032336E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lastRenderedPageBreak/>
        <w:t>3)</w:t>
      </w:r>
      <w:r w:rsidR="0032336E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Të drejtat e njeriut grupohen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në: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-të drejta civile…….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4)</w:t>
      </w:r>
      <w:r w:rsidR="0032336E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Deklarata Universale e të Drejtave të Njeriut u miratua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nga: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 xml:space="preserve">a-Këshilli I </w:t>
      </w:r>
      <w:proofErr w:type="spellStart"/>
      <w:r w:rsidRPr="00A90DF9">
        <w:rPr>
          <w:rFonts w:ascii="Times New Roman" w:hAnsi="Times New Roman"/>
          <w:sz w:val="24"/>
          <w:szCs w:val="24"/>
        </w:rPr>
        <w:t>Europës</w:t>
      </w:r>
      <w:proofErr w:type="spellEnd"/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b-Asambleja e Përgjithshme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e OKB-së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 xml:space="preserve">c-Gjykata e Strasburgut 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d-Parlamenti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0DF9">
        <w:rPr>
          <w:rFonts w:ascii="Times New Roman" w:hAnsi="Times New Roman"/>
          <w:sz w:val="24"/>
          <w:szCs w:val="24"/>
        </w:rPr>
        <w:t>Europian</w:t>
      </w:r>
      <w:proofErr w:type="spellEnd"/>
    </w:p>
    <w:p w:rsidR="0032336E" w:rsidRDefault="0032336E" w:rsidP="00A90DF9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E17B9" w:rsidRPr="00A90DF9" w:rsidRDefault="002E17B9" w:rsidP="0032336E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5)</w:t>
      </w:r>
      <w:r w:rsidR="0032336E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Konflikti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në lidhje me të drejtat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e njeriut ndodh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për shkak të: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a-përplasja e kulturave të ndryshme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b-ruajtje të rendit</w:t>
      </w:r>
      <w:r w:rsidR="00A90DF9" w:rsidRPr="00A90DF9">
        <w:rPr>
          <w:rFonts w:ascii="Times New Roman" w:hAnsi="Times New Roman"/>
          <w:sz w:val="24"/>
          <w:szCs w:val="24"/>
        </w:rPr>
        <w:t xml:space="preserve"> </w:t>
      </w:r>
      <w:r w:rsidRPr="00A90DF9">
        <w:rPr>
          <w:rFonts w:ascii="Times New Roman" w:hAnsi="Times New Roman"/>
          <w:sz w:val="24"/>
          <w:szCs w:val="24"/>
        </w:rPr>
        <w:t>publi</w:t>
      </w:r>
      <w:r w:rsidR="0032336E">
        <w:rPr>
          <w:rFonts w:ascii="Times New Roman" w:hAnsi="Times New Roman"/>
          <w:sz w:val="24"/>
          <w:szCs w:val="24"/>
        </w:rPr>
        <w:t>k</w:t>
      </w:r>
    </w:p>
    <w:p w:rsidR="002E17B9" w:rsidRPr="00A90DF9" w:rsidRDefault="002E17B9" w:rsidP="00A90DF9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c-lëvizja e popullsisë</w:t>
      </w:r>
    </w:p>
    <w:p w:rsidR="002E17B9" w:rsidRPr="00A90DF9" w:rsidRDefault="002E17B9" w:rsidP="0032336E">
      <w:pPr>
        <w:spacing w:line="276" w:lineRule="auto"/>
        <w:rPr>
          <w:rFonts w:ascii="Times New Roman" w:hAnsi="Times New Roman"/>
          <w:sz w:val="24"/>
          <w:szCs w:val="24"/>
        </w:rPr>
      </w:pPr>
      <w:r w:rsidRPr="00A90DF9">
        <w:rPr>
          <w:rFonts w:ascii="Times New Roman" w:hAnsi="Times New Roman"/>
          <w:sz w:val="24"/>
          <w:szCs w:val="24"/>
        </w:rPr>
        <w:t>d-ekonomia e tregut</w:t>
      </w:r>
    </w:p>
    <w:sectPr w:rsidR="002E17B9" w:rsidRPr="00A90DF9" w:rsidSect="005B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00BB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35999"/>
    <w:multiLevelType w:val="hybridMultilevel"/>
    <w:tmpl w:val="BD448B6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63E74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901E8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14D77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F0AF2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9246C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6B5"/>
    <w:rsid w:val="00003855"/>
    <w:rsid w:val="000441D7"/>
    <w:rsid w:val="000D2A33"/>
    <w:rsid w:val="001D26B5"/>
    <w:rsid w:val="002141BD"/>
    <w:rsid w:val="002929FA"/>
    <w:rsid w:val="002B4653"/>
    <w:rsid w:val="002C5525"/>
    <w:rsid w:val="002E17B9"/>
    <w:rsid w:val="00305945"/>
    <w:rsid w:val="0032336E"/>
    <w:rsid w:val="00331521"/>
    <w:rsid w:val="003344F0"/>
    <w:rsid w:val="00382AFE"/>
    <w:rsid w:val="003A2985"/>
    <w:rsid w:val="003E7B6E"/>
    <w:rsid w:val="00403C17"/>
    <w:rsid w:val="0041048C"/>
    <w:rsid w:val="004469F8"/>
    <w:rsid w:val="00471D23"/>
    <w:rsid w:val="004D379B"/>
    <w:rsid w:val="004F7E63"/>
    <w:rsid w:val="0056385C"/>
    <w:rsid w:val="00580953"/>
    <w:rsid w:val="005B6FF5"/>
    <w:rsid w:val="005E0C83"/>
    <w:rsid w:val="00605CB6"/>
    <w:rsid w:val="00621190"/>
    <w:rsid w:val="00634760"/>
    <w:rsid w:val="00661467"/>
    <w:rsid w:val="0068197D"/>
    <w:rsid w:val="006948EC"/>
    <w:rsid w:val="006C7B07"/>
    <w:rsid w:val="006E759C"/>
    <w:rsid w:val="006F3F0D"/>
    <w:rsid w:val="00741FA0"/>
    <w:rsid w:val="00757957"/>
    <w:rsid w:val="00785D08"/>
    <w:rsid w:val="00796B41"/>
    <w:rsid w:val="007A65A1"/>
    <w:rsid w:val="008315C6"/>
    <w:rsid w:val="00851462"/>
    <w:rsid w:val="008862C8"/>
    <w:rsid w:val="008C30FA"/>
    <w:rsid w:val="009847E6"/>
    <w:rsid w:val="009C38CD"/>
    <w:rsid w:val="00A21E31"/>
    <w:rsid w:val="00A57008"/>
    <w:rsid w:val="00A747F1"/>
    <w:rsid w:val="00A90DF9"/>
    <w:rsid w:val="00AC1C2E"/>
    <w:rsid w:val="00AF2943"/>
    <w:rsid w:val="00B206AE"/>
    <w:rsid w:val="00B74EDD"/>
    <w:rsid w:val="00B946F8"/>
    <w:rsid w:val="00BB5848"/>
    <w:rsid w:val="00BD4C56"/>
    <w:rsid w:val="00C35CFA"/>
    <w:rsid w:val="00C47306"/>
    <w:rsid w:val="00C87C49"/>
    <w:rsid w:val="00C90076"/>
    <w:rsid w:val="00C96B96"/>
    <w:rsid w:val="00CB4F41"/>
    <w:rsid w:val="00CD70B1"/>
    <w:rsid w:val="00D54141"/>
    <w:rsid w:val="00D675AD"/>
    <w:rsid w:val="00D80684"/>
    <w:rsid w:val="00D92CD7"/>
    <w:rsid w:val="00D9541F"/>
    <w:rsid w:val="00E224C9"/>
    <w:rsid w:val="00E26B5A"/>
    <w:rsid w:val="00E403F4"/>
    <w:rsid w:val="00E52856"/>
    <w:rsid w:val="00E555B7"/>
    <w:rsid w:val="00E60D3F"/>
    <w:rsid w:val="00EC16A8"/>
    <w:rsid w:val="00EF16C0"/>
    <w:rsid w:val="00F0194E"/>
    <w:rsid w:val="00F03410"/>
    <w:rsid w:val="00F1404E"/>
    <w:rsid w:val="00F201CF"/>
    <w:rsid w:val="00F431D3"/>
    <w:rsid w:val="00F7584F"/>
    <w:rsid w:val="00F84219"/>
    <w:rsid w:val="00FA3DB8"/>
    <w:rsid w:val="00FB42C1"/>
    <w:rsid w:val="00FB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7B934"/>
  <w15:docId w15:val="{92A25B56-0939-42F0-87EA-8772781E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6B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6B5"/>
    <w:pPr>
      <w:ind w:left="720"/>
      <w:contextualSpacing/>
    </w:pPr>
  </w:style>
  <w:style w:type="table" w:styleId="TableGrid">
    <w:name w:val="Table Grid"/>
    <w:basedOn w:val="TableNormal"/>
    <w:uiPriority w:val="59"/>
    <w:rsid w:val="001D26B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4994</Words>
  <Characters>28467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33395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Zamira</dc:creator>
  <cp:lastModifiedBy>Valmira</cp:lastModifiedBy>
  <cp:revision>7</cp:revision>
  <dcterms:created xsi:type="dcterms:W3CDTF">2016-08-22T12:20:00Z</dcterms:created>
  <dcterms:modified xsi:type="dcterms:W3CDTF">2020-01-23T08:58:00Z</dcterms:modified>
</cp:coreProperties>
</file>